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</w:t>
      </w:r>
      <w:r w:rsidR="00513280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B24FAA">
        <w:rPr>
          <w:rFonts w:ascii="Times New Roman" w:hAnsi="Times New Roman" w:cs="Times New Roman"/>
          <w:b w:val="0"/>
          <w:sz w:val="24"/>
          <w:szCs w:val="24"/>
        </w:rPr>
        <w:t xml:space="preserve">6 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725537" w:rsidRDefault="00CA3C91" w:rsidP="00CA3C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CA3C91">
      <w:pPr>
        <w:ind w:firstLine="720"/>
        <w:jc w:val="both"/>
      </w:pPr>
      <w:r w:rsidRPr="00725537"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B24FAA">
        <w:t>6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725537">
      <w:pPr>
        <w:ind w:firstLine="720"/>
        <w:jc w:val="both"/>
      </w:pPr>
      <w:r w:rsidRPr="00725537">
        <w:t>Регистрационный номер (код) должности - 11-3-4-022</w:t>
      </w:r>
    </w:p>
    <w:p w:rsidR="00725537" w:rsidRPr="00725537" w:rsidRDefault="00725537" w:rsidP="00725537">
      <w:pPr>
        <w:ind w:firstLine="720"/>
        <w:jc w:val="both"/>
        <w:rPr>
          <w:color w:val="FF0000"/>
        </w:rPr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340C21">
        <w:rPr>
          <w:color w:val="000000" w:themeColor="text1"/>
        </w:rPr>
        <w:t>Регулирование налоговой деятельности.</w:t>
      </w:r>
    </w:p>
    <w:p w:rsidR="00725537" w:rsidRPr="00725537" w:rsidRDefault="00C8661B" w:rsidP="00C8661B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725537" w:rsidRPr="00725537">
        <w:t>3. Вид профессиональной служебной деятельности государственного налогового инспектора:</w:t>
      </w:r>
      <w:r w:rsidR="00725537">
        <w:t xml:space="preserve"> </w:t>
      </w:r>
      <w:r w:rsidR="00725537" w:rsidRPr="00CA7A8A">
        <w:rPr>
          <w:color w:val="000000" w:themeColor="text1"/>
        </w:rPr>
        <w:t>Осуществление налогового контроля</w:t>
      </w:r>
      <w:r>
        <w:rPr>
          <w:color w:val="000000" w:themeColor="text1"/>
        </w:rPr>
        <w:t xml:space="preserve">   </w:t>
      </w:r>
      <w:r w:rsidRPr="0020683F">
        <w:t>посредством проведения камеральных проверок</w:t>
      </w:r>
      <w:r w:rsidR="00725537" w:rsidRPr="00CA7A8A">
        <w:rPr>
          <w:color w:val="000000" w:themeColor="text1"/>
        </w:rPr>
        <w:t>.</w:t>
      </w:r>
    </w:p>
    <w:p w:rsidR="00CA3C91" w:rsidRPr="00725537" w:rsidRDefault="00725537" w:rsidP="00CA3C91">
      <w:pPr>
        <w:ind w:firstLine="72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</w:t>
      </w:r>
      <w:r w:rsidR="00B24FAA">
        <w:t xml:space="preserve"> </w:t>
      </w:r>
      <w:r w:rsidR="00CA3C91" w:rsidRPr="00725537">
        <w:t>(далее – инспекция).</w:t>
      </w:r>
    </w:p>
    <w:p w:rsidR="00CA3C91" w:rsidRPr="0014636D" w:rsidRDefault="00725537" w:rsidP="00CA3C91">
      <w:pPr>
        <w:ind w:firstLine="72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14636D" w:rsidRDefault="00340C21" w:rsidP="00CA3C91">
      <w:pPr>
        <w:ind w:firstLine="720"/>
        <w:jc w:val="both"/>
        <w:rPr>
          <w:color w:val="000000"/>
        </w:rPr>
      </w:pPr>
    </w:p>
    <w:p w:rsidR="00725537" w:rsidRPr="00340C21" w:rsidRDefault="00725537" w:rsidP="0072553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340C21">
        <w:rPr>
          <w:rFonts w:ascii="Times New Roman" w:hAnsi="Times New Roman"/>
          <w:sz w:val="24"/>
          <w:szCs w:val="24"/>
        </w:rPr>
        <w:t>II.  Квалификационные  для замещения должности гражданской службы</w:t>
      </w:r>
    </w:p>
    <w:p w:rsidR="00725537" w:rsidRPr="006F7920" w:rsidRDefault="00725537" w:rsidP="00725537"/>
    <w:p w:rsidR="00725537" w:rsidRPr="00725537" w:rsidRDefault="00725537" w:rsidP="00725537">
      <w:pPr>
        <w:ind w:firstLine="72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725537">
      <w:pPr>
        <w:ind w:firstLine="72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725537">
      <w:pPr>
        <w:ind w:firstLine="720"/>
        <w:jc w:val="both"/>
      </w:pPr>
      <w:r w:rsidRPr="00725537">
        <w:t>6.2.Без предъявлений требований к стажу.</w:t>
      </w:r>
    </w:p>
    <w:p w:rsidR="00C8661B" w:rsidRPr="002A3072" w:rsidRDefault="00C8661B" w:rsidP="00C8661B">
      <w:pPr>
        <w:jc w:val="both"/>
      </w:pPr>
      <w:r>
        <w:t xml:space="preserve">            </w:t>
      </w:r>
      <w:r w:rsidR="00725537" w:rsidRPr="00725537">
        <w:t xml:space="preserve">6.3. </w:t>
      </w:r>
      <w:r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E0011">
          <w:t>Конституции</w:t>
        </w:r>
      </w:hyperlink>
      <w:r w:rsidRPr="000E0011">
        <w:t xml:space="preserve"> Российской Федерации, Федерального </w:t>
      </w:r>
      <w:hyperlink r:id="rId7" w:history="1">
        <w:r w:rsidRPr="000E0011">
          <w:t>закона</w:t>
        </w:r>
      </w:hyperlink>
      <w:r w:rsidRPr="000E0011">
        <w:t xml:space="preserve">  </w:t>
      </w:r>
      <w:r>
        <w:t xml:space="preserve">                         </w:t>
      </w:r>
      <w:r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E0011">
          <w:t>закона</w:t>
        </w:r>
      </w:hyperlink>
      <w:r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E0011">
          <w:t>закона</w:t>
        </w:r>
      </w:hyperlink>
      <w:r w:rsidRPr="000E0011">
        <w:t xml:space="preserve"> от 25 декабря 2008 г. № 273-ФЗ </w:t>
      </w:r>
      <w:r>
        <w:t xml:space="preserve">                      </w:t>
      </w:r>
      <w:r w:rsidRPr="000E0011">
        <w:t xml:space="preserve">               </w:t>
      </w:r>
      <w:r w:rsidRPr="002A3072">
        <w:t xml:space="preserve">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Pr="002A3072">
          <w:rPr>
            <w:rStyle w:val="a4"/>
            <w:b w:val="0"/>
            <w:color w:val="auto"/>
          </w:rPr>
          <w:t>служебного распорядк</w:t>
        </w:r>
      </w:hyperlink>
      <w:r w:rsidRPr="002A3072">
        <w:t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25537" w:rsidRPr="002A3072" w:rsidRDefault="00725537" w:rsidP="00725537">
      <w:pPr>
        <w:ind w:firstLine="720"/>
        <w:jc w:val="both"/>
        <w:rPr>
          <w:b/>
          <w:i/>
        </w:rPr>
      </w:pPr>
    </w:p>
    <w:p w:rsidR="00725537" w:rsidRPr="002A3072" w:rsidRDefault="00725537" w:rsidP="00725537">
      <w:pPr>
        <w:shd w:val="clear" w:color="auto" w:fill="FFFFFF"/>
        <w:ind w:firstLine="709"/>
        <w:jc w:val="both"/>
        <w:rPr>
          <w:b/>
          <w:sz w:val="26"/>
          <w:szCs w:val="26"/>
        </w:rPr>
      </w:pPr>
      <w:r w:rsidRPr="002A3072">
        <w:rPr>
          <w:sz w:val="26"/>
          <w:szCs w:val="26"/>
        </w:rPr>
        <w:t>6.4. Наличие профессиональных знаний:</w:t>
      </w:r>
    </w:p>
    <w:p w:rsidR="00725537" w:rsidRPr="002A3072" w:rsidRDefault="00725537" w:rsidP="00A32D64">
      <w:pPr>
        <w:shd w:val="clear" w:color="auto" w:fill="FFFFFF"/>
        <w:ind w:firstLine="709"/>
        <w:jc w:val="both"/>
        <w:rPr>
          <w:b/>
          <w:i/>
        </w:rPr>
      </w:pPr>
      <w:r w:rsidRPr="002A3072">
        <w:rPr>
          <w:sz w:val="26"/>
          <w:szCs w:val="26"/>
        </w:rPr>
        <w:t>6.4.1. В сфере законодательства Российской Федерации:</w:t>
      </w:r>
      <w:r w:rsidR="00A32D64" w:rsidRPr="002A3072">
        <w:rPr>
          <w:sz w:val="26"/>
          <w:szCs w:val="26"/>
        </w:rPr>
        <w:t xml:space="preserve"> </w:t>
      </w:r>
      <w:r w:rsidRPr="002A3072">
        <w:t>Налоговый кодекс Российской Федерации</w:t>
      </w:r>
      <w:r w:rsidR="00A32D64" w:rsidRPr="002A3072">
        <w:t xml:space="preserve">; </w:t>
      </w:r>
      <w:r w:rsidR="0014636D" w:rsidRPr="002A3072">
        <w:rPr>
          <w:rFonts w:eastAsia="Calibri"/>
        </w:rPr>
        <w:t xml:space="preserve">Договор о Евразийском экономическом союзе от 29 мая 2014 г.; </w:t>
      </w:r>
      <w:r w:rsidRPr="002A3072">
        <w:t>Закон Российской Федерации от 21 марта 1991 г. № 943-1 «О налоговых органах Российской Федерации»;</w:t>
      </w:r>
      <w:r w:rsidR="00A32D64" w:rsidRPr="002A3072">
        <w:t xml:space="preserve"> </w:t>
      </w:r>
      <w:r w:rsidRPr="002A3072">
        <w:t>Федеральный закон Российской Федерации от 27 июля 2006 г. №152-ФЗ «О персональных данных»;</w:t>
      </w:r>
      <w:r w:rsidR="00A32D64" w:rsidRPr="002A3072">
        <w:t xml:space="preserve"> </w:t>
      </w:r>
      <w:r w:rsidRPr="002A3072">
        <w:t>Федеральный закон Российской Федерации от 6 апреля 2011 г. № 63-ФЗ «Об электронной подписи»;</w:t>
      </w:r>
      <w:r w:rsidR="00A32D64" w:rsidRPr="002A3072">
        <w:t xml:space="preserve"> </w:t>
      </w:r>
      <w:r w:rsidRPr="002A3072">
        <w:rPr>
          <w:lang w:eastAsia="en-US"/>
        </w:rPr>
        <w:t>П</w:t>
      </w:r>
      <w:r w:rsidRPr="002A3072"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2A3072">
        <w:t xml:space="preserve"> п</w:t>
      </w:r>
      <w:r w:rsidRPr="002A3072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2A3072">
        <w:t xml:space="preserve"> </w:t>
      </w:r>
      <w:r w:rsidRPr="002A3072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2A3072">
        <w:t>алоговых деклараций (расчетов)»;</w:t>
      </w:r>
      <w:r w:rsidR="00513280" w:rsidRPr="002A3072">
        <w:t xml:space="preserve"> </w:t>
      </w:r>
      <w:r w:rsidR="00A32D64" w:rsidRPr="002A3072">
        <w:t xml:space="preserve">приказ ФНС России от 25 июля 2012 г. № ММВ-7-2/518@ </w:t>
      </w:r>
      <w:r w:rsidR="008B7C5C" w:rsidRPr="002A3072">
        <w:t xml:space="preserve">                 </w:t>
      </w:r>
      <w:r w:rsidR="00A32D64" w:rsidRPr="002A3072">
        <w:t xml:space="preserve"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</w:t>
      </w:r>
      <w:r w:rsidR="008B7C5C" w:rsidRPr="002A3072">
        <w:t xml:space="preserve">                       </w:t>
      </w:r>
      <w:r w:rsidR="00A32D64" w:rsidRPr="002A3072">
        <w:t>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2A3072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2A3072" w:rsidRDefault="00725537" w:rsidP="00725537">
      <w:pPr>
        <w:tabs>
          <w:tab w:val="left" w:pos="9033"/>
        </w:tabs>
        <w:ind w:firstLine="709"/>
        <w:rPr>
          <w:b/>
          <w:i/>
        </w:rPr>
      </w:pPr>
    </w:p>
    <w:p w:rsidR="00725537" w:rsidRPr="002A3072" w:rsidRDefault="00725537" w:rsidP="00725537">
      <w:pPr>
        <w:tabs>
          <w:tab w:val="left" w:pos="9033"/>
        </w:tabs>
        <w:ind w:firstLine="709"/>
        <w:jc w:val="both"/>
        <w:rPr>
          <w:bCs/>
          <w:iCs/>
        </w:rPr>
      </w:pPr>
      <w:r w:rsidRPr="002A3072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2A3072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725537" w:rsidRPr="002A3072" w:rsidRDefault="00725537" w:rsidP="00725537">
      <w:pPr>
        <w:tabs>
          <w:tab w:val="left" w:pos="9033"/>
        </w:tabs>
        <w:ind w:firstLine="709"/>
        <w:rPr>
          <w:b/>
          <w:i/>
        </w:rPr>
      </w:pPr>
    </w:p>
    <w:p w:rsidR="00725537" w:rsidRPr="002A3072" w:rsidRDefault="00725537" w:rsidP="00725537">
      <w:pPr>
        <w:shd w:val="clear" w:color="auto" w:fill="FFFFFF"/>
        <w:ind w:firstLine="709"/>
        <w:jc w:val="both"/>
        <w:rPr>
          <w:i/>
          <w:sz w:val="26"/>
          <w:szCs w:val="26"/>
        </w:rPr>
      </w:pPr>
    </w:p>
    <w:p w:rsidR="00725537" w:rsidRPr="002A3072" w:rsidRDefault="00725537" w:rsidP="00E40FD2">
      <w:pPr>
        <w:tabs>
          <w:tab w:val="left" w:pos="9033"/>
        </w:tabs>
        <w:ind w:firstLine="709"/>
        <w:jc w:val="both"/>
        <w:rPr>
          <w:b/>
          <w:i/>
        </w:rPr>
      </w:pPr>
      <w:r w:rsidRPr="002A3072">
        <w:t>6.4.2. Иные профессиональные знания:</w:t>
      </w:r>
      <w:r w:rsidR="00E40FD2" w:rsidRPr="002A3072">
        <w:t xml:space="preserve"> </w:t>
      </w:r>
      <w:r w:rsidRPr="002A3072">
        <w:t>основы экономики, финансов и кредита, бухгалтерского и налогового учета;</w:t>
      </w:r>
      <w:r w:rsidR="00E40FD2" w:rsidRPr="002A3072">
        <w:t xml:space="preserve"> </w:t>
      </w:r>
      <w:r w:rsidRPr="002A3072">
        <w:t>основы налогообложения;</w:t>
      </w:r>
      <w:r w:rsidR="00E40FD2" w:rsidRPr="002A3072">
        <w:t xml:space="preserve"> </w:t>
      </w:r>
      <w:r w:rsidRPr="002A3072">
        <w:t>основы финансовых и кредитных отношений;</w:t>
      </w:r>
      <w:r w:rsidR="00E40FD2" w:rsidRPr="002A3072">
        <w:t xml:space="preserve"> </w:t>
      </w:r>
      <w:r w:rsidRPr="002A3072">
        <w:t>общие положения о налоговом контроле;</w:t>
      </w:r>
      <w:r w:rsidR="00E40FD2" w:rsidRPr="002A3072">
        <w:t xml:space="preserve"> </w:t>
      </w:r>
      <w:r w:rsidRPr="002A3072">
        <w:t>принципы формирования бюджетной системы Российской Федерации;</w:t>
      </w:r>
      <w:r w:rsidR="00E40FD2" w:rsidRPr="002A3072">
        <w:t xml:space="preserve"> </w:t>
      </w:r>
      <w:r w:rsidRPr="002A3072">
        <w:t>принципы формирования налоговой системы Российской Федерации;</w:t>
      </w:r>
      <w:r w:rsidR="00E40FD2" w:rsidRPr="002A3072">
        <w:t xml:space="preserve"> </w:t>
      </w:r>
      <w:r w:rsidRPr="002A3072">
        <w:t>порядок проведения мероприятий налогового контроля;</w:t>
      </w:r>
      <w:r w:rsidR="00E40FD2" w:rsidRPr="002A3072">
        <w:t xml:space="preserve"> п</w:t>
      </w:r>
      <w:r w:rsidRPr="002A3072">
        <w:t>ринципы налогового администрирования;</w:t>
      </w:r>
      <w:r w:rsidR="00E40FD2" w:rsidRPr="002A3072">
        <w:t xml:space="preserve"> </w:t>
      </w:r>
      <w:r w:rsidRPr="002A3072">
        <w:t>пон</w:t>
      </w:r>
      <w:r w:rsidR="00E40FD2" w:rsidRPr="002A3072">
        <w:t xml:space="preserve">ятие «налоговый контроль»; </w:t>
      </w:r>
      <w:r w:rsidRPr="002A3072">
        <w:t>особенности проведения камеральных налоговых проверок;</w:t>
      </w:r>
      <w:r w:rsidR="00E40FD2" w:rsidRPr="002A3072">
        <w:t xml:space="preserve"> </w:t>
      </w:r>
      <w:r w:rsidRPr="002A3072">
        <w:t>порядок и сроки проведения камеральных налоговых проверок</w:t>
      </w:r>
      <w:r w:rsidR="00E40FD2" w:rsidRPr="002A3072">
        <w:t>.</w:t>
      </w:r>
    </w:p>
    <w:p w:rsidR="00725537" w:rsidRPr="002A3072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2A3072" w:rsidRDefault="00725537" w:rsidP="0098017A">
      <w:pPr>
        <w:pStyle w:val="ac"/>
        <w:tabs>
          <w:tab w:val="left" w:pos="558"/>
        </w:tabs>
        <w:ind w:left="0" w:firstLine="709"/>
        <w:rPr>
          <w:lang w:val="ru-RU"/>
        </w:rPr>
      </w:pPr>
      <w:r w:rsidRPr="002A3072">
        <w:rPr>
          <w:szCs w:val="24"/>
          <w:lang w:val="ru-RU"/>
        </w:rPr>
        <w:t>6.5. Наличие функциональных знаний:</w:t>
      </w:r>
      <w:r w:rsidR="00E40FD2" w:rsidRPr="002A3072">
        <w:rPr>
          <w:szCs w:val="24"/>
          <w:lang w:val="ru-RU"/>
        </w:rPr>
        <w:t xml:space="preserve"> </w:t>
      </w:r>
      <w:r w:rsidRPr="002A3072">
        <w:rPr>
          <w:lang w:val="ru-RU"/>
        </w:rPr>
        <w:t>понятие нормы права, нормативного правового акта, правоотношений и их признаки;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 проекта нормативного правового акта, инструменты и этапы его разработки;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принципы, методы, технологии и механизмы осуществления контроля (надзора);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виды, назначение и технологии организации проверочных процедур;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процедура организации проверки: порядок, этапы, инструменты проведения;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ограничения при проведении проверочных процедур;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меры, принимаемые по результатам проверки;</w:t>
      </w:r>
      <w:r w:rsidR="00E40FD2" w:rsidRPr="002A3072">
        <w:rPr>
          <w:lang w:val="ru-RU"/>
        </w:rPr>
        <w:t xml:space="preserve"> </w:t>
      </w:r>
      <w:r w:rsidRPr="002A3072">
        <w:rPr>
          <w:lang w:val="ru-RU"/>
        </w:rPr>
        <w:t>понятие, процедура рассмотрения обращений граждан.</w:t>
      </w:r>
    </w:p>
    <w:p w:rsidR="00725537" w:rsidRPr="002A3072" w:rsidRDefault="00725537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8B7C5C" w:rsidRPr="002A3072" w:rsidRDefault="008B7C5C" w:rsidP="00725537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25537" w:rsidRPr="002A3072" w:rsidRDefault="00725537" w:rsidP="0098017A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2A3072">
        <w:rPr>
          <w:szCs w:val="24"/>
          <w:lang w:val="ru-RU"/>
        </w:rPr>
        <w:t>6.6. Наличие базовых умений: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умение мыслить системно (стратегически);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szCs w:val="24"/>
          <w:lang w:val="ru-RU"/>
        </w:rPr>
        <w:t>коммуникативные умения;</w:t>
      </w:r>
      <w:r w:rsidR="0098017A" w:rsidRPr="002A3072">
        <w:rPr>
          <w:szCs w:val="24"/>
          <w:lang w:val="ru-RU"/>
        </w:rPr>
        <w:t xml:space="preserve"> </w:t>
      </w:r>
      <w:r w:rsidRPr="002A3072">
        <w:rPr>
          <w:lang w:val="ru-RU"/>
        </w:rPr>
        <w:t>умение управлять изменениями</w:t>
      </w:r>
      <w:r w:rsidR="0098017A" w:rsidRPr="002A3072">
        <w:rPr>
          <w:lang w:val="ru-RU"/>
        </w:rPr>
        <w:t>.</w:t>
      </w:r>
    </w:p>
    <w:p w:rsidR="00725537" w:rsidRPr="002A3072" w:rsidRDefault="00725537" w:rsidP="00725537">
      <w:pPr>
        <w:jc w:val="both"/>
      </w:pPr>
    </w:p>
    <w:p w:rsidR="008B7C5C" w:rsidRPr="002A3072" w:rsidRDefault="008B7C5C" w:rsidP="00725537">
      <w:pPr>
        <w:jc w:val="both"/>
      </w:pPr>
    </w:p>
    <w:p w:rsidR="00725537" w:rsidRPr="00C86C65" w:rsidRDefault="0098017A" w:rsidP="0098017A">
      <w:pPr>
        <w:tabs>
          <w:tab w:val="left" w:pos="5790"/>
        </w:tabs>
        <w:ind w:firstLine="709"/>
        <w:jc w:val="both"/>
        <w:rPr>
          <w:i/>
          <w:color w:val="FF0000"/>
        </w:rPr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Default="00725537" w:rsidP="00725537">
      <w:pPr>
        <w:ind w:firstLine="720"/>
        <w:jc w:val="both"/>
        <w:rPr>
          <w:b/>
          <w:i/>
          <w:color w:val="FF0000"/>
        </w:rPr>
      </w:pPr>
    </w:p>
    <w:p w:rsidR="008B7C5C" w:rsidRPr="00C86C65" w:rsidRDefault="008B7C5C" w:rsidP="00725537">
      <w:pPr>
        <w:ind w:firstLine="720"/>
        <w:jc w:val="both"/>
        <w:rPr>
          <w:b/>
          <w:i/>
          <w:color w:val="FF0000"/>
        </w:rPr>
      </w:pPr>
    </w:p>
    <w:p w:rsidR="00725537" w:rsidRDefault="0098017A" w:rsidP="008A4701">
      <w:pPr>
        <w:ind w:firstLine="709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8B7C5C" w:rsidRPr="00C86C65" w:rsidRDefault="008B7C5C" w:rsidP="008A4701">
      <w:pPr>
        <w:ind w:firstLine="709"/>
        <w:jc w:val="both"/>
      </w:pPr>
    </w:p>
    <w:p w:rsidR="00CA3C91" w:rsidRPr="00BC3D46" w:rsidRDefault="00CA3C91" w:rsidP="00CA3C9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C3D4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A3C91" w:rsidRPr="00BC3D46" w:rsidRDefault="00CA3C91" w:rsidP="00CA3C91">
      <w:pPr>
        <w:ind w:firstLine="720"/>
        <w:jc w:val="center"/>
        <w:rPr>
          <w:sz w:val="26"/>
          <w:szCs w:val="26"/>
        </w:rPr>
      </w:pPr>
    </w:p>
    <w:p w:rsidR="00CA3C91" w:rsidRPr="00725537" w:rsidRDefault="00725537" w:rsidP="00CA3C91">
      <w:pPr>
        <w:ind w:firstLine="72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725537">
          <w:rPr>
            <w:rStyle w:val="a4"/>
            <w:b w:val="0"/>
            <w:color w:val="000000"/>
          </w:rPr>
          <w:t>статьями 14</w:t>
        </w:r>
      </w:hyperlink>
      <w:r w:rsidR="00CA3C91" w:rsidRPr="00725537">
        <w:rPr>
          <w:b/>
          <w:color w:val="000000"/>
        </w:rPr>
        <w:t xml:space="preserve">, </w:t>
      </w:r>
      <w:hyperlink r:id="rId12" w:history="1">
        <w:r w:rsidR="00CA3C91" w:rsidRPr="00725537">
          <w:rPr>
            <w:rStyle w:val="a4"/>
            <w:b w:val="0"/>
            <w:color w:val="000000"/>
          </w:rPr>
          <w:t>15</w:t>
        </w:r>
      </w:hyperlink>
      <w:r w:rsidR="00CA3C91" w:rsidRPr="00725537">
        <w:rPr>
          <w:b/>
          <w:color w:val="000000"/>
        </w:rPr>
        <w:t xml:space="preserve">, </w:t>
      </w:r>
      <w:hyperlink r:id="rId13" w:history="1">
        <w:r w:rsidR="00CA3C91" w:rsidRPr="00725537">
          <w:rPr>
            <w:rStyle w:val="a4"/>
            <w:b w:val="0"/>
            <w:color w:val="000000"/>
          </w:rPr>
          <w:t>17</w:t>
        </w:r>
      </w:hyperlink>
      <w:r w:rsidR="00CA3C91" w:rsidRPr="00725537">
        <w:rPr>
          <w:b/>
          <w:color w:val="000000"/>
        </w:rPr>
        <w:t xml:space="preserve">, </w:t>
      </w:r>
      <w:hyperlink r:id="rId14" w:history="1">
        <w:r w:rsidR="00CA3C91" w:rsidRPr="00725537">
          <w:rPr>
            <w:rStyle w:val="a4"/>
            <w:b w:val="0"/>
            <w:color w:val="000000"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Default="00725537" w:rsidP="00CA3C91">
      <w:pPr>
        <w:ind w:firstLine="720"/>
        <w:jc w:val="both"/>
        <w:rPr>
          <w:sz w:val="26"/>
          <w:szCs w:val="26"/>
        </w:rPr>
      </w:pPr>
    </w:p>
    <w:p w:rsidR="00725537" w:rsidRPr="00EA0DC1" w:rsidRDefault="00725537" w:rsidP="008B7C5C">
      <w:pPr>
        <w:ind w:left="-567" w:firstLine="720"/>
        <w:jc w:val="both"/>
      </w:pPr>
      <w:r w:rsidRPr="00EA0DC1">
        <w:t xml:space="preserve">8. В целях реализации задач и функций, возложенных отдел камеральных проверок </w:t>
      </w:r>
      <w:r w:rsidR="00513280">
        <w:t>№</w:t>
      </w:r>
      <w:r w:rsidR="00B24FAA">
        <w:t xml:space="preserve">6 </w:t>
      </w:r>
      <w:r w:rsidRPr="00EA0DC1">
        <w:t xml:space="preserve">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EA0DC1" w:rsidRPr="00EA0DC1" w:rsidRDefault="00EA0DC1" w:rsidP="008B7C5C">
      <w:pPr>
        <w:ind w:left="-567" w:firstLine="540"/>
        <w:jc w:val="both"/>
      </w:pPr>
      <w:r w:rsidRPr="00EA0DC1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контроль за соблюдением налогоплательщиками, плательщиками</w:t>
      </w:r>
      <w:r w:rsidR="008B7C5C">
        <w:t xml:space="preserve">                   </w:t>
      </w:r>
      <w:r w:rsidRPr="00EA0DC1">
        <w:t xml:space="preserve"> </w:t>
      </w:r>
      <w:proofErr w:type="gramStart"/>
      <w:r w:rsidRPr="00EA0DC1">
        <w:t>сборов</w:t>
      </w:r>
      <w:r w:rsidR="008B7C5C">
        <w:t xml:space="preserve">  </w:t>
      </w:r>
      <w:r w:rsidRPr="00EA0DC1">
        <w:t>и</w:t>
      </w:r>
      <w:proofErr w:type="gramEnd"/>
      <w:r w:rsidRPr="00EA0DC1">
        <w:t xml:space="preserve"> налоговыми агентами, состоящими на учете в Инспекции, законодательства </w:t>
      </w:r>
      <w:r w:rsidR="008B7C5C">
        <w:t xml:space="preserve">                        </w:t>
      </w:r>
      <w:r w:rsidRPr="00EA0DC1">
        <w:t>о налогах</w:t>
      </w:r>
      <w:r w:rsidR="008B7C5C">
        <w:t xml:space="preserve">  </w:t>
      </w:r>
      <w:r w:rsidRPr="00EA0DC1">
        <w:t>и сборах и принятых в соответствии с ним нормативных правовых</w:t>
      </w:r>
      <w:r w:rsidR="008B7C5C">
        <w:t xml:space="preserve">                              </w:t>
      </w:r>
      <w:r w:rsidRPr="00EA0DC1">
        <w:t xml:space="preserve"> актов,</w:t>
      </w:r>
      <w:r w:rsidR="008B7C5C">
        <w:t xml:space="preserve">  </w:t>
      </w:r>
      <w:r w:rsidRPr="00EA0DC1">
        <w:t>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а) правомерности возмещения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в) обоснованности освобождения от уплаты акциза;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725537">
      <w:pPr>
        <w:ind w:left="-540" w:firstLine="540"/>
        <w:jc w:val="both"/>
      </w:pPr>
      <w:r w:rsidRPr="00EA0DC1">
        <w:t xml:space="preserve">е) правильности исчисления налога на добычу полезных ископаемых. 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D51123" w:rsidRDefault="00D51123" w:rsidP="00D51123">
      <w:pPr>
        <w:ind w:left="-567" w:firstLine="708"/>
        <w:jc w:val="both"/>
      </w:pPr>
      <w:r>
        <w:t>принимать меры по привлечению к налоговой и административной</w:t>
      </w:r>
      <w:r>
        <w:br/>
        <w:t>ответственности налогоплательщиков, за непредставление в установленные сроки</w:t>
      </w:r>
      <w:r>
        <w:br/>
        <w:t>налоговых деклараций (расчетов), бухгалтерской отчетности, и документов, истребованных у налогоплательщика;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725537">
      <w:pPr>
        <w:ind w:left="-540" w:firstLine="540"/>
        <w:jc w:val="both"/>
      </w:pPr>
      <w:r w:rsidRPr="00EA0DC1">
        <w:lastRenderedPageBreak/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725537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Default="00725537" w:rsidP="00725537">
      <w:pPr>
        <w:ind w:left="-540" w:firstLine="540"/>
        <w:jc w:val="both"/>
        <w:rPr>
          <w:sz w:val="26"/>
          <w:szCs w:val="26"/>
        </w:rPr>
      </w:pPr>
    </w:p>
    <w:p w:rsidR="00725537" w:rsidRPr="00EA0DC1" w:rsidRDefault="00EA0DC1" w:rsidP="00D66B48">
      <w:pPr>
        <w:shd w:val="clear" w:color="auto" w:fill="FFFFFF"/>
        <w:tabs>
          <w:tab w:val="left" w:pos="7464"/>
        </w:tabs>
        <w:ind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EA0DC1" w:rsidRDefault="00725537" w:rsidP="00725537">
      <w:pPr>
        <w:ind w:left="-540" w:firstLine="540"/>
        <w:jc w:val="both"/>
      </w:pPr>
      <w:r w:rsidRPr="00EA0DC1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A3C91" w:rsidRPr="00EA0DC1" w:rsidRDefault="00EA0DC1" w:rsidP="00CA3C91">
      <w:pPr>
        <w:ind w:left="-426" w:firstLine="284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</w:t>
      </w:r>
      <w:r w:rsidR="00CA3C91" w:rsidRPr="00EA0DC1">
        <w:lastRenderedPageBreak/>
        <w:t xml:space="preserve">проверок </w:t>
      </w:r>
      <w:r w:rsidR="00513280">
        <w:t xml:space="preserve">№ </w:t>
      </w:r>
      <w:r w:rsidR="00B24FAA">
        <w:t>6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1F116C">
      <w:pPr>
        <w:ind w:left="-426" w:firstLine="284"/>
        <w:jc w:val="both"/>
      </w:pPr>
    </w:p>
    <w:p w:rsidR="00535399" w:rsidRPr="00EA0DC1" w:rsidRDefault="00535399" w:rsidP="001F116C">
      <w:pPr>
        <w:ind w:left="-426" w:firstLine="284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  <w:rPr>
          <w:b/>
        </w:rPr>
      </w:pPr>
      <w:r w:rsidRPr="00EA0DC1">
        <w:rPr>
          <w:b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41276E" w:rsidRDefault="00FB282B" w:rsidP="0041276E">
      <w:pPr>
        <w:ind w:left="-540" w:firstLine="540"/>
        <w:jc w:val="center"/>
        <w:rPr>
          <w:b/>
          <w:sz w:val="26"/>
          <w:szCs w:val="26"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Pr="00EA0DC1" w:rsidRDefault="00FB282B" w:rsidP="001F116C">
      <w:pPr>
        <w:ind w:left="-540" w:firstLine="540"/>
        <w:jc w:val="both"/>
      </w:pPr>
    </w:p>
    <w:p w:rsidR="00B24FAA" w:rsidRDefault="00B24FAA" w:rsidP="0041276E">
      <w:pPr>
        <w:ind w:left="-540" w:firstLine="540"/>
        <w:jc w:val="center"/>
        <w:rPr>
          <w:b/>
        </w:rPr>
      </w:pPr>
    </w:p>
    <w:p w:rsidR="00B24FAA" w:rsidRDefault="00B24FAA" w:rsidP="0041276E">
      <w:pPr>
        <w:ind w:left="-540" w:firstLine="540"/>
        <w:jc w:val="center"/>
        <w:rPr>
          <w:b/>
        </w:rPr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lastRenderedPageBreak/>
        <w:t>VII. Порядок служебного взаимодействия</w:t>
      </w:r>
    </w:p>
    <w:p w:rsidR="00421DD6" w:rsidRPr="00EA0DC1" w:rsidRDefault="00421DD6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7</w:t>
      </w:r>
      <w:r w:rsidRPr="00EA0DC1">
        <w:t>. Взаимодействие главного 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EA0DC1">
          <w:rPr>
            <w:b/>
          </w:rPr>
          <w:t>административным регламентом</w:t>
        </w:r>
      </w:hyperlink>
      <w:r w:rsidRPr="00EA0DC1">
        <w:rPr>
          <w:b/>
        </w:rPr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EA0DC1" w:rsidRDefault="00421DD6" w:rsidP="0041276E">
      <w:pPr>
        <w:ind w:left="-540" w:firstLine="540"/>
        <w:jc w:val="center"/>
        <w:rPr>
          <w:b/>
        </w:rPr>
      </w:pPr>
      <w:r w:rsidRPr="00EA0DC1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D66B48" w:rsidRDefault="00D66B48" w:rsidP="00D66B48">
      <w:bookmarkStart w:id="0" w:name="_GoBack"/>
      <w:bookmarkEnd w:id="0"/>
    </w:p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Default="00D66B48" w:rsidP="00D66B48"/>
    <w:p w:rsidR="00D66B48" w:rsidRPr="00D66B48" w:rsidRDefault="00D66B48" w:rsidP="00D66B48"/>
    <w:sectPr w:rsidR="00D66B48" w:rsidRPr="00D66B48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24C34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A3072"/>
    <w:rsid w:val="002F316F"/>
    <w:rsid w:val="00305FBA"/>
    <w:rsid w:val="00312D3F"/>
    <w:rsid w:val="00314AA4"/>
    <w:rsid w:val="00323584"/>
    <w:rsid w:val="00340C21"/>
    <w:rsid w:val="003411BF"/>
    <w:rsid w:val="0036645D"/>
    <w:rsid w:val="00375746"/>
    <w:rsid w:val="003818F1"/>
    <w:rsid w:val="003875B6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C1860"/>
    <w:rsid w:val="004F3E5A"/>
    <w:rsid w:val="004F54DF"/>
    <w:rsid w:val="00513280"/>
    <w:rsid w:val="00522473"/>
    <w:rsid w:val="00522D90"/>
    <w:rsid w:val="005258CE"/>
    <w:rsid w:val="00535399"/>
    <w:rsid w:val="00560360"/>
    <w:rsid w:val="005908FF"/>
    <w:rsid w:val="005A314D"/>
    <w:rsid w:val="00610F37"/>
    <w:rsid w:val="0061282E"/>
    <w:rsid w:val="00617AA6"/>
    <w:rsid w:val="00624599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53997"/>
    <w:rsid w:val="00755051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A4701"/>
    <w:rsid w:val="008B708B"/>
    <w:rsid w:val="008B7C5C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621D"/>
    <w:rsid w:val="00970E6B"/>
    <w:rsid w:val="0097728D"/>
    <w:rsid w:val="0098017A"/>
    <w:rsid w:val="00986CAD"/>
    <w:rsid w:val="009B2B46"/>
    <w:rsid w:val="009E0E49"/>
    <w:rsid w:val="009E175F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24FAA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A3316"/>
    <w:rsid w:val="00BC1B68"/>
    <w:rsid w:val="00BC556E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F0C7B"/>
    <w:rsid w:val="00D00D38"/>
    <w:rsid w:val="00D17B45"/>
    <w:rsid w:val="00D51123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20A91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E8A839C-4A5F-4AF8-94A8-B4279DD99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9979-0BA2-4AD3-AA02-4C396D610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2622</Words>
  <Characters>21748</Characters>
  <Application>Microsoft Office Word</Application>
  <DocSecurity>0</DocSecurity>
  <Lines>181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24322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3</cp:revision>
  <cp:lastPrinted>2018-01-29T13:58:00Z</cp:lastPrinted>
  <dcterms:created xsi:type="dcterms:W3CDTF">2018-04-12T08:07:00Z</dcterms:created>
  <dcterms:modified xsi:type="dcterms:W3CDTF">2018-04-18T14:02:00Z</dcterms:modified>
</cp:coreProperties>
</file>